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4FE1" w:rsidRPr="00B758BF" w:rsidRDefault="004D4FE1" w:rsidP="00B758B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8BF">
        <w:rPr>
          <w:rFonts w:ascii="Times New Roman" w:hAnsi="Times New Roman" w:cs="Times New Roman"/>
          <w:b/>
          <w:sz w:val="24"/>
          <w:szCs w:val="24"/>
        </w:rPr>
        <w:t>A Tale of Four Tax Returns</w:t>
      </w:r>
    </w:p>
    <w:p w:rsidR="00F357A0" w:rsidRPr="00B758BF" w:rsidRDefault="003B7BAB" w:rsidP="00B758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758BF">
        <w:rPr>
          <w:rFonts w:ascii="Times New Roman" w:hAnsi="Times New Roman" w:cs="Times New Roman"/>
          <w:sz w:val="24"/>
          <w:szCs w:val="24"/>
        </w:rPr>
        <w:t>Individuals with low and middle incomes would pay the IRS a higher percentage of their income than those with higher incomes. This is because of a set of personal circumstances like having kids, owning a home, living in a state with high taxes, and also the way they earn their money. The system imposes higher income tax rates on middle and lower-income people than it does on people with higher incomes, and that it helps some higher-income taxpayers to stop paying any taxes at all. From this vantage point, a sizable number of US taxpayers find the US tax system to be unfair.</w:t>
      </w:r>
    </w:p>
    <w:sectPr w:rsidR="00F357A0" w:rsidRPr="00B7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E1"/>
    <w:rsid w:val="003B7BAB"/>
    <w:rsid w:val="004D4FE1"/>
    <w:rsid w:val="00855CA9"/>
    <w:rsid w:val="008D1F12"/>
    <w:rsid w:val="00967E03"/>
    <w:rsid w:val="00B758BF"/>
    <w:rsid w:val="00F3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E397B-4920-4FC2-A44F-708CD3C9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collkip1234@gmail.com</dc:creator>
  <cp:keywords/>
  <dc:description/>
  <cp:lastModifiedBy>nyoike31@gmail.com</cp:lastModifiedBy>
  <cp:revision>2</cp:revision>
  <dcterms:created xsi:type="dcterms:W3CDTF">2021-03-20T21:22:00Z</dcterms:created>
  <dcterms:modified xsi:type="dcterms:W3CDTF">2021-03-20T21:22:00Z</dcterms:modified>
</cp:coreProperties>
</file>